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DDDF8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32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8"/>
        </w:rPr>
        <w:t xml:space="preserve">ПРОТОКОЛ № </w:t>
      </w:r>
      <w:r>
        <w:rPr>
          <w:rFonts w:hint="default" w:ascii="Times New Roman" w:hAnsi="Times New Roman" w:cs="Times New Roman"/>
          <w:b/>
          <w:sz w:val="32"/>
          <w:szCs w:val="28"/>
          <w:lang w:val="ru-RU"/>
        </w:rPr>
        <w:t>1</w:t>
      </w:r>
    </w:p>
    <w:p w14:paraId="1DBFC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заседания комиссии по рассмотрению инициативных проектов на территории Богородского муниципального округа Нижегородской области</w:t>
      </w:r>
    </w:p>
    <w:p w14:paraId="53F0E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44DF1C">
      <w:pPr>
        <w:spacing w:after="0" w:line="240" w:lineRule="auto"/>
        <w:ind w:left="7830" w:hanging="7804" w:hangingChars="3250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06.05.2025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г. Богородск, ул. Ленина, 206</w:t>
      </w:r>
    </w:p>
    <w:p w14:paraId="5C364C9D">
      <w:pPr>
        <w:spacing w:after="0" w:line="240" w:lineRule="auto"/>
        <w:ind w:firstLine="7804" w:firstLineChars="325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3"/>
        <w:gridCol w:w="5834"/>
      </w:tblGrid>
      <w:tr w14:paraId="6510D3D4">
        <w:tc>
          <w:tcPr>
            <w:tcW w:w="3413" w:type="dxa"/>
          </w:tcPr>
          <w:p w14:paraId="7C16156F">
            <w:pPr>
              <w:tabs>
                <w:tab w:val="left" w:pos="1134"/>
                <w:tab w:val="left" w:pos="3174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в составе:</w:t>
            </w:r>
          </w:p>
        </w:tc>
        <w:tc>
          <w:tcPr>
            <w:tcW w:w="5834" w:type="dxa"/>
          </w:tcPr>
          <w:p w14:paraId="4B2EB65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24C078C">
        <w:tc>
          <w:tcPr>
            <w:tcW w:w="3413" w:type="dxa"/>
          </w:tcPr>
          <w:p w14:paraId="6E918E54">
            <w:pPr>
              <w:tabs>
                <w:tab w:val="left" w:pos="1134"/>
                <w:tab w:val="left" w:pos="3174"/>
              </w:tabs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ru-RU"/>
              </w:rPr>
              <w:t>Председатель комиссии:</w:t>
            </w:r>
          </w:p>
          <w:p w14:paraId="36B4CC73">
            <w:pPr>
              <w:tabs>
                <w:tab w:val="left" w:pos="1134"/>
                <w:tab w:val="left" w:pos="3174"/>
              </w:tabs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Слугин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Даниил Михайлович</w:t>
            </w:r>
          </w:p>
        </w:tc>
        <w:tc>
          <w:tcPr>
            <w:tcW w:w="5834" w:type="dxa"/>
          </w:tcPr>
          <w:p w14:paraId="0F1EA3F0">
            <w:pPr>
              <w:tabs>
                <w:tab w:val="left" w:pos="1134"/>
                <w:tab w:val="left" w:pos="3174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435A9A36">
            <w:pPr>
              <w:tabs>
                <w:tab w:val="left" w:pos="1134"/>
                <w:tab w:val="left" w:pos="3174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- заместитель главы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Богородского муниципального округа Нижегородской области</w:t>
            </w:r>
          </w:p>
        </w:tc>
      </w:tr>
      <w:tr w14:paraId="27B7A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3" w:type="dxa"/>
          </w:tcPr>
          <w:p w14:paraId="5B2B9C0B">
            <w:pPr>
              <w:tabs>
                <w:tab w:val="left" w:pos="1134"/>
                <w:tab w:val="left" w:pos="3174"/>
              </w:tabs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Секретарь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Фешина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Алена Евгеньевна</w:t>
            </w:r>
          </w:p>
        </w:tc>
        <w:tc>
          <w:tcPr>
            <w:tcW w:w="5834" w:type="dxa"/>
          </w:tcPr>
          <w:p w14:paraId="7D66807E">
            <w:pPr>
              <w:tabs>
                <w:tab w:val="left" w:pos="1134"/>
                <w:tab w:val="left" w:pos="3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начальник отдела реализации программ управления благоустройства и дорожной деятельности администрации Богородского муниципального округа Нижегородской области</w:t>
            </w:r>
          </w:p>
        </w:tc>
      </w:tr>
      <w:tr w14:paraId="2CAD6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3" w:type="dxa"/>
          </w:tcPr>
          <w:p w14:paraId="77788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Члены комиссии:</w:t>
            </w:r>
          </w:p>
        </w:tc>
        <w:tc>
          <w:tcPr>
            <w:tcW w:w="5834" w:type="dxa"/>
          </w:tcPr>
          <w:p w14:paraId="05A29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2B6D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3" w:type="dxa"/>
            <w:vAlign w:val="top"/>
          </w:tcPr>
          <w:p w14:paraId="3F064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Резвяков</w:t>
            </w:r>
          </w:p>
          <w:p w14:paraId="1EECD0AC">
            <w:pPr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Николаевич</w:t>
            </w:r>
          </w:p>
        </w:tc>
        <w:tc>
          <w:tcPr>
            <w:tcW w:w="5834" w:type="dxa"/>
            <w:vAlign w:val="top"/>
          </w:tcPr>
          <w:p w14:paraId="4FC5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депутат Совета депутатов Богородского муниципального округа Нижегородской области, директор ГП НО «Богородское ПАП»</w:t>
            </w:r>
          </w:p>
        </w:tc>
      </w:tr>
      <w:tr w14:paraId="334C7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3" w:type="dxa"/>
            <w:vAlign w:val="top"/>
          </w:tcPr>
          <w:p w14:paraId="7B5E4EFF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Пушкарев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Сергей Валентинович</w:t>
            </w:r>
          </w:p>
        </w:tc>
        <w:tc>
          <w:tcPr>
            <w:tcW w:w="5834" w:type="dxa"/>
            <w:vAlign w:val="top"/>
          </w:tcPr>
          <w:p w14:paraId="6CFBB737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 председатель комитета по бюджету и вопросам местного  самоуправления, директор МАУ ФОК «Победа»</w:t>
            </w:r>
          </w:p>
        </w:tc>
      </w:tr>
      <w:tr w14:paraId="751FD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3" w:type="dxa"/>
            <w:vAlign w:val="top"/>
          </w:tcPr>
          <w:p w14:paraId="0750E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Гуськова Наталья</w:t>
            </w:r>
          </w:p>
          <w:p w14:paraId="60106637">
            <w:pPr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5834" w:type="dxa"/>
            <w:vAlign w:val="top"/>
          </w:tcPr>
          <w:p w14:paraId="4E90D50F">
            <w:pPr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председатель контрольно-счетной комиссии Богородского муниципального округа Нижегородской области</w:t>
            </w:r>
          </w:p>
        </w:tc>
      </w:tr>
      <w:tr w14:paraId="2FC8B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3" w:type="dxa"/>
          </w:tcPr>
          <w:p w14:paraId="1E5F8A49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Отсутствовали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ru-RU"/>
              </w:rPr>
              <w:t>:</w:t>
            </w:r>
          </w:p>
        </w:tc>
        <w:tc>
          <w:tcPr>
            <w:tcW w:w="5834" w:type="dxa"/>
          </w:tcPr>
          <w:p w14:paraId="499B4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A9D1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3" w:type="dxa"/>
            <w:vAlign w:val="top"/>
          </w:tcPr>
          <w:p w14:paraId="4995CD0A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Грязнов Александр Вячеславович</w:t>
            </w:r>
          </w:p>
        </w:tc>
        <w:tc>
          <w:tcPr>
            <w:tcW w:w="5834" w:type="dxa"/>
            <w:vAlign w:val="top"/>
          </w:tcPr>
          <w:p w14:paraId="50965A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начальник управления благоустройства и дорожной деятельности администрации Богородского муниципального округа Нижегородской области;</w:t>
            </w:r>
          </w:p>
        </w:tc>
      </w:tr>
      <w:tr w14:paraId="5675F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3" w:type="dxa"/>
            <w:vAlign w:val="top"/>
          </w:tcPr>
          <w:p w14:paraId="72D0A5AF">
            <w:pP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Васильева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Надежда Сергеевна</w:t>
            </w:r>
          </w:p>
          <w:p w14:paraId="4C547044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834" w:type="dxa"/>
            <w:vAlign w:val="top"/>
          </w:tcPr>
          <w:p w14:paraId="3C952148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специалист правового управления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Богородского муниципального округа Нижегородской области.</w:t>
            </w:r>
          </w:p>
        </w:tc>
      </w:tr>
      <w:tr w14:paraId="25481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3413" w:type="dxa"/>
          </w:tcPr>
          <w:p w14:paraId="5CB09AA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Рябов Вачаган Владимирович</w:t>
            </w:r>
          </w:p>
        </w:tc>
        <w:tc>
          <w:tcPr>
            <w:tcW w:w="5834" w:type="dxa"/>
          </w:tcPr>
          <w:p w14:paraId="276B6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заместитель начальника финансового управления администрации Богородского муниципального округа Нижегородской области</w:t>
            </w:r>
          </w:p>
        </w:tc>
      </w:tr>
      <w:tr w14:paraId="26627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3413" w:type="dxa"/>
          </w:tcPr>
          <w:p w14:paraId="0536689B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Приглашенные:</w:t>
            </w:r>
          </w:p>
          <w:p w14:paraId="581EF913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none"/>
                <w:lang w:val="ru-RU"/>
              </w:rPr>
              <w:t>Хохлов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 xml:space="preserve"> Сергей Геннадьевич</w:t>
            </w:r>
          </w:p>
          <w:p w14:paraId="6D8E9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4" w:type="dxa"/>
          </w:tcPr>
          <w:p w14:paraId="3ED3A4C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66BBA3E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- начальник Доскинского территориального отдела управления экономического развития, промышленности и предпринимательства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Богородского муниципального округа Нижегородской области</w:t>
            </w:r>
          </w:p>
        </w:tc>
      </w:tr>
    </w:tbl>
    <w:p w14:paraId="08398CE0">
      <w:pPr>
        <w:spacing w:after="0" w:line="240" w:lineRule="auto"/>
        <w:rPr>
          <w:rStyle w:val="4"/>
          <w:rFonts w:ascii="Arial" w:hAnsi="Arial" w:eastAsia="Arial" w:cs="Arial"/>
          <w:b/>
          <w:bCs/>
          <w:sz w:val="24"/>
          <w:szCs w:val="24"/>
          <w:u w:val="none"/>
        </w:rPr>
      </w:pPr>
    </w:p>
    <w:p w14:paraId="138CA199">
      <w:pPr>
        <w:spacing w:after="0" w:line="240" w:lineRule="auto"/>
        <w:ind w:left="0" w:leftChars="0" w:firstLine="658" w:firstLineChars="253"/>
        <w:jc w:val="left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ПОВЕСТКА ДНЯ:</w:t>
      </w:r>
    </w:p>
    <w:p w14:paraId="33E8D4B4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A85D32A">
      <w:pPr>
        <w:numPr>
          <w:ilvl w:val="0"/>
          <w:numId w:val="0"/>
        </w:numPr>
        <w:spacing w:line="240" w:lineRule="auto"/>
        <w:ind w:left="0" w:leftChars="0" w:firstLine="0" w:firstLineChars="0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Рассмотрение инициативн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ых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проект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ов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:</w:t>
      </w:r>
    </w:p>
    <w:p w14:paraId="33997796">
      <w:pPr>
        <w:numPr>
          <w:ilvl w:val="0"/>
          <w:numId w:val="0"/>
        </w:numPr>
        <w:spacing w:line="240" w:lineRule="auto"/>
        <w:ind w:left="0" w:leftChars="0" w:firstLine="0" w:firstLineChars="0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 w14:paraId="008D19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11" w:leftChars="0"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  <w:t>«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8"/>
          <w:szCs w:val="28"/>
          <w:highlight w:val="none"/>
          <w:u w:val="none"/>
          <w:lang w:val="ru-RU"/>
        </w:rPr>
        <w:t>Модернизация уличного освещения на ул.Молодежная от дома №1 до дома №9а на ул.Школьная п.Буревестник Богородского муниципального округа Нижегородской области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  <w:t>»;</w:t>
      </w:r>
    </w:p>
    <w:p w14:paraId="2C0A6C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11" w:leftChars="0"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>«Модернизация уличного освещения на ул.Молодежная от дома №12 на ул.Школьная до дома №32 ул.Молодежная п.Буревестник Богородского муниципального округа Нижегородской области»;</w:t>
      </w:r>
    </w:p>
    <w:p w14:paraId="3E566A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11" w:leftChars="0"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>«Модернизация уличного освещения на ул.Юбилейная от дома №1а до дома №5 на ул.Школьная п.Буревестник Богородского муниципального округа Нижегородской области»;</w:t>
      </w:r>
    </w:p>
    <w:p w14:paraId="051950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11" w:leftChars="0"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>«Модернизация уличного освещения на ул.Юбилейная от дома №4 ул.Школьная до дома №31 ул.Юбилейная п.Буревестник Богородского муниципального округа Нижегородской области»;</w:t>
      </w:r>
    </w:p>
    <w:p w14:paraId="5ADB79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11" w:leftChars="0"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>«Модернизация уличного освещения от ул.Школьная от дома №52 до дома №1на ул.Вишневая и от дома №4 ул.Южная до дома №10а ул.Южная с.Доскино Богородского муниципального округа Нижегородской области»;</w:t>
      </w:r>
    </w:p>
    <w:p w14:paraId="120978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11" w:leftChars="0"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>«Модернизация уличного освещения на ул.Молодежная д.Хватково Богородского муниципального округа Нижегородской области»;</w:t>
      </w:r>
    </w:p>
    <w:p w14:paraId="4CD024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11" w:leftChars="0"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>«Модернизация уличного освещения на ул.Орлова д.Хватково Богородского муниципального округа Нижегородской области»;</w:t>
      </w:r>
    </w:p>
    <w:p w14:paraId="787D37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11" w:leftChars="0"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>«Ремонт автомобильной дороги в д. Крастелиха Богородского муниципального округа Нижегородской области по ул. Первомайская с устройством щебеночного покрытия»;</w:t>
      </w:r>
    </w:p>
    <w:p w14:paraId="28C3C3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11" w:leftChars="0"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>«Модернизация уличного освещения на ул.Молодежная от дома №1 до дома №9а на ул.Школьная п.Буревестник Богородского муниципального округа Нижегородской области».</w:t>
      </w:r>
    </w:p>
    <w:p w14:paraId="2C2456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11" w:leftChars="0" w:hanging="11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pPr>
    </w:p>
    <w:p w14:paraId="2265EC8D">
      <w:pPr>
        <w:spacing w:line="240" w:lineRule="auto"/>
        <w:ind w:firstLine="709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 w14:paraId="47B72124">
      <w:pPr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b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  <w:u w:val="single"/>
        </w:rPr>
        <w:t>СЛУШАЛИ:</w:t>
      </w:r>
    </w:p>
    <w:p w14:paraId="6FFC0EEB">
      <w:pPr>
        <w:numPr>
          <w:ilvl w:val="0"/>
          <w:numId w:val="0"/>
        </w:numPr>
        <w:spacing w:line="240" w:lineRule="auto"/>
        <w:ind w:left="0" w:leftChars="0" w:firstLine="708" w:firstLineChars="253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Д.М.Слугин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– председател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ь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комиссии, который довел до членов комиссии сведения о том, что в бюджете Богородского муниципального округа Нижегородской области предусмотрены бюджетные ассигнования на 202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6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год для финансирования инициативных проектов в ра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м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ках проекта инициативного бюджетирования в сумме  - 3 000 000 рублей и предложил присутствующим рассмотреть инициативн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ые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проект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ы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, поступивши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е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в администрацию Богородского муниципального округа Нижегородской области в 202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6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году, с целью принятия решения по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их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поддержке. </w:t>
      </w:r>
    </w:p>
    <w:p w14:paraId="233F1B09">
      <w:pPr>
        <w:numPr>
          <w:ilvl w:val="0"/>
          <w:numId w:val="0"/>
        </w:numPr>
        <w:spacing w:line="240" w:lineRule="auto"/>
        <w:ind w:left="0" w:leftChars="0" w:firstLine="708" w:firstLineChars="253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А.Е.Фешина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– секретарь комиссии, представила подробный доклад по каждому из представленных инициативных проектов и озвучила результат общественного обсуждения, проводимого на сайте администрации Богородского муниципального округа Нижегородской области: «предложений и замечаний по рассматриваемым инициативным проектам не поступало».</w:t>
      </w:r>
    </w:p>
    <w:p w14:paraId="2DC91BB1">
      <w:pPr>
        <w:numPr>
          <w:ilvl w:val="0"/>
          <w:numId w:val="0"/>
        </w:numPr>
        <w:spacing w:line="240" w:lineRule="auto"/>
        <w:ind w:left="0" w:leftChars="0" w:firstLine="708" w:firstLineChars="253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Д.М.Слугин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– председател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ь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комиссии, предложил провести оценку по инициативн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ым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проект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ам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в соответствии с методикой и критериями оценки инициативных проектов.</w:t>
      </w:r>
    </w:p>
    <w:p w14:paraId="7133B90C">
      <w:pPr>
        <w:numPr>
          <w:ilvl w:val="0"/>
          <w:numId w:val="0"/>
        </w:numPr>
        <w:spacing w:line="240" w:lineRule="auto"/>
        <w:ind w:left="0" w:leftChars="0" w:firstLine="708" w:firstLineChars="253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В соответствии с критериями оценки инициативных проектов были определены следующие результаты:</w:t>
      </w:r>
    </w:p>
    <w:p w14:paraId="2E34089F">
      <w:pPr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b/>
          <w:sz w:val="28"/>
          <w:szCs w:val="28"/>
          <w:highlight w:val="none"/>
          <w:u w:val="single"/>
        </w:rPr>
      </w:pPr>
    </w:p>
    <w:p w14:paraId="2F4A28EB">
      <w:pPr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b/>
          <w:sz w:val="28"/>
          <w:szCs w:val="28"/>
          <w:highlight w:val="none"/>
          <w:u w:val="single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  <w:u w:val="single"/>
          <w:lang w:val="ru-RU"/>
        </w:rPr>
        <w:t>1 место-230 баллов</w:t>
      </w:r>
    </w:p>
    <w:p w14:paraId="1A62EBBA">
      <w:pPr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«Ремонт автомобильной дороги в д. Крастелиха Богородского муниципального округа Нижегородской области по ул. Первомайская с устройством щебеночного покрытия»</w:t>
      </w:r>
    </w:p>
    <w:p w14:paraId="76419E7D">
      <w:pPr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b/>
          <w:bCs/>
          <w:sz w:val="28"/>
          <w:szCs w:val="28"/>
          <w:highlight w:val="none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u w:val="single"/>
          <w:lang w:val="ru-RU"/>
        </w:rPr>
        <w:t>2 место-160 баллов</w:t>
      </w:r>
    </w:p>
    <w:p w14:paraId="0DA7BFC4">
      <w:pPr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«Модернизация уличного освещения на ул.Молодежная д.Хватково Богородского муниципального округа Нижегородской области»</w:t>
      </w:r>
    </w:p>
    <w:p w14:paraId="251AD12F">
      <w:pPr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b/>
          <w:bCs/>
          <w:sz w:val="28"/>
          <w:szCs w:val="28"/>
          <w:highlight w:val="none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u w:val="single"/>
          <w:lang w:val="ru-RU"/>
        </w:rPr>
        <w:t>3 место-155 баллов</w:t>
      </w:r>
    </w:p>
    <w:p w14:paraId="418074DF">
      <w:pPr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«Модернизация уличного освещения на ул.Орлова д.Хватково Богородского муниципального округа Нижегородской области»</w:t>
      </w:r>
    </w:p>
    <w:p w14:paraId="4040429D">
      <w:pPr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b/>
          <w:bCs/>
          <w:sz w:val="28"/>
          <w:szCs w:val="28"/>
          <w:highlight w:val="none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u w:val="single"/>
          <w:lang w:val="ru-RU"/>
        </w:rPr>
        <w:t>4 место-155 баллов</w:t>
      </w:r>
    </w:p>
    <w:p w14:paraId="3A8901CC">
      <w:pPr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«Модернизация уличного освещения на ул.Молодежная от дома №12 на ул.Школьная до дома №32 ул.Молодежная п.Буревестник Богородского муниципального округа Нижегородской области»</w:t>
      </w:r>
    </w:p>
    <w:p w14:paraId="2401FC37">
      <w:pPr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u w:val="single"/>
          <w:lang w:val="ru-RU"/>
        </w:rPr>
        <w:t>5 место-155 баллов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</w:p>
    <w:p w14:paraId="506D951A">
      <w:pPr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«Модернизация уличного освещения на ул.Молодежная от дома №1 до дома №9а на ул.Школьная п.Буревестник Богородского муниципального округа Нижегородской области»</w:t>
      </w:r>
    </w:p>
    <w:p w14:paraId="29B7BE15">
      <w:pPr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u w:val="single"/>
          <w:lang w:val="ru-RU"/>
        </w:rPr>
        <w:t>6 место-150 баллов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</w:p>
    <w:p w14:paraId="40B5A6BC">
      <w:pPr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«Модернизация уличного освещения от ул.Школьная от дома №52 до дома №1на ул.Вишневая и от дома №4 ул.Южная до дома №10а ул.Южная с.Доскино Богородского муниципального округа Нижегородской области»</w:t>
      </w:r>
    </w:p>
    <w:p w14:paraId="4390230F">
      <w:pPr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u w:val="single"/>
          <w:lang w:val="ru-RU"/>
        </w:rPr>
        <w:t>7 место-150 баллов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</w:p>
    <w:p w14:paraId="423A1AE0">
      <w:pPr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«Модернизация уличного освещения на ул.Юбилейная от дома №1а до дома №5 на ул.Школьная п.Буревестник Богородского муниципального округа Нижегородской области»</w:t>
      </w:r>
    </w:p>
    <w:p w14:paraId="5BE41DAB">
      <w:pPr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u w:val="single"/>
          <w:lang w:val="ru-RU"/>
        </w:rPr>
        <w:t>8 место-150 баллов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</w:p>
    <w:p w14:paraId="1245618F">
      <w:pPr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«Модернизация уличного освещения на ул.Юбилейная от дома №4 ул.Школьная до дома №31 ул.Юбилейная п.Буревестник Богородского муниципального округа Нижегородской области»</w:t>
      </w:r>
    </w:p>
    <w:p w14:paraId="01CA9E49">
      <w:pPr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u w:val="single"/>
          <w:lang w:val="ru-RU"/>
        </w:rPr>
        <w:t>9 место-95 баллов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</w:p>
    <w:p w14:paraId="26530FB7">
      <w:pPr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«Организация системы видеонаблюдения в населенных пунктах Доскинского территориального отдела Богородского муниципального округа Нижегородской области»</w:t>
      </w:r>
    </w:p>
    <w:p w14:paraId="6C36BF85">
      <w:pPr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 w14:paraId="29E12DBA">
      <w:pPr>
        <w:spacing w:line="240" w:lineRule="auto"/>
        <w:ind w:firstLine="709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При равном количестве баллов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наиболее высокое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место занял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проект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ы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, предусматривающ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ие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самую большую сумму внебюджетных средств.</w:t>
      </w:r>
    </w:p>
    <w:p w14:paraId="1AEC6422">
      <w:pPr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Общая сумма средств за счет местного бюджета по всем девяти проектам составляет 2 984 503,87 руб.</w:t>
      </w:r>
    </w:p>
    <w:p w14:paraId="13EF233E">
      <w:pPr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</w:p>
    <w:p w14:paraId="51A870FA">
      <w:pPr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  <w:u w:val="single"/>
        </w:rPr>
        <w:t>РЕШИЛИ:</w:t>
      </w:r>
    </w:p>
    <w:p w14:paraId="579BA64D">
      <w:pPr>
        <w:numPr>
          <w:ilvl w:val="0"/>
          <w:numId w:val="1"/>
        </w:numPr>
        <w:spacing w:line="240" w:lineRule="auto"/>
        <w:ind w:firstLine="709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Признать прошедшими конкурсный отбор, поддержать и продолжить работу (в пределах бюджетных ассигнований, предусмотренных решением о бюджете, на соответствующие цели) над следующими инициативными проектами:</w:t>
      </w:r>
    </w:p>
    <w:p w14:paraId="43E817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11" w:leftChars="0"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  <w:t>«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8"/>
          <w:szCs w:val="28"/>
          <w:highlight w:val="none"/>
          <w:u w:val="none"/>
          <w:lang w:val="ru-RU"/>
        </w:rPr>
        <w:t>Модернизация уличного освещения на ул.Молодежная от дома №1 до дома №9а на ул.Школьная п.Буревестник Богородского муниципального округа Нижегородской области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  <w:t>»;</w:t>
      </w:r>
    </w:p>
    <w:p w14:paraId="3BFB03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11" w:leftChars="0"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>«Модернизация уличного освещения на ул.Молодежная от дома №12 на ул.Школьная до дома №32 ул.Молодежная п.Буревестник Богородского муниципального округа Нижегородской области»;</w:t>
      </w:r>
    </w:p>
    <w:p w14:paraId="686723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11" w:leftChars="0"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>«Модернизация уличного освещения на ул.Юбилейная от дома №1а до дома №5 на ул.Школьная п.Буревестник Богородского муниципального округа Нижегородской области»;</w:t>
      </w:r>
    </w:p>
    <w:p w14:paraId="15D1DF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11" w:leftChars="0"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>«Модернизация уличного освещения на ул.Юбилейная от дома №4 ул.Школьная до дома №31 ул.Юбилейная п.Буревестник Богородского муниципального округа Нижегородской области»;</w:t>
      </w:r>
    </w:p>
    <w:p w14:paraId="6BA4C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11" w:leftChars="0"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>«Модернизация уличного освещения от ул.Школьная от дома №52 до дома №1на ул.Вишневая и от дома №4 ул.Южная до дома №10а ул.Южная с.Доскино Богородского муниципального округа Нижегородской области»;</w:t>
      </w:r>
    </w:p>
    <w:p w14:paraId="4EBDD6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11" w:leftChars="0"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>«Модернизация уличного освещения на ул.Молодежная д.Хватково Богородского муниципального округа Нижегородской области»;</w:t>
      </w:r>
    </w:p>
    <w:p w14:paraId="36A916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11" w:leftChars="0"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>«Модернизация уличного освещения на ул.Орлова д.Хватково Богородского муниципального округа Нижегородской области»;</w:t>
      </w:r>
    </w:p>
    <w:p w14:paraId="67F1D5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11" w:leftChars="0"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>«Ремонт автомобильной дороги в д. Крастелиха Богородского муниципального округа Нижегородской области по ул. Первомайская с устройством щебеночного покрытия»;</w:t>
      </w:r>
    </w:p>
    <w:p w14:paraId="4886CD39">
      <w:pPr>
        <w:numPr>
          <w:ilvl w:val="0"/>
          <w:numId w:val="0"/>
        </w:numPr>
        <w:spacing w:after="0" w:line="240" w:lineRule="auto"/>
        <w:ind w:left="9" w:leftChars="0" w:firstLine="753" w:firstLineChars="269"/>
        <w:contextualSpacing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>«Модернизация уличного освещения на ул.Молодежная от дома №1 до дома №9а на ул.Школьная п.Буревестник Богородского муниципального округа Нижегородской области»</w:t>
      </w:r>
    </w:p>
    <w:p w14:paraId="2B791B9E">
      <w:pPr>
        <w:numPr>
          <w:ilvl w:val="0"/>
          <w:numId w:val="1"/>
        </w:numPr>
        <w:spacing w:after="0" w:line="240" w:lineRule="auto"/>
        <w:ind w:left="0" w:leftChars="0" w:firstLine="709" w:firstLineChars="0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Н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аправить копию протокола заседания комиссии по рассмотрению инициативных проектов на территории Богородского муниципального округа Нижегородской области в уполномоченный орган администрации Богородского муниципального округа Нижегородской области, ответственный за организацию работы по рассмотрению инициативных проектов данного направления, а также проведению их конкурсного отбора на территории Богородского муниципального округа Нижегородской области для принятия соответствующего решения.</w:t>
      </w:r>
    </w:p>
    <w:p w14:paraId="5041FF35">
      <w:pPr>
        <w:numPr>
          <w:ilvl w:val="0"/>
          <w:numId w:val="0"/>
        </w:numPr>
        <w:spacing w:after="0" w:line="240" w:lineRule="auto"/>
        <w:ind w:left="709" w:leftChars="0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</w:p>
    <w:p w14:paraId="3D35563D">
      <w:pPr>
        <w:wordWrap w:val="0"/>
        <w:spacing w:before="240" w:line="480" w:lineRule="auto"/>
        <w:jc w:val="right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 w14:paraId="6CC6A06A">
      <w:pPr>
        <w:wordWrap w:val="0"/>
        <w:spacing w:before="240" w:line="480" w:lineRule="auto"/>
        <w:jc w:val="right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_______________________________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 Слугин Д.М.</w:t>
      </w:r>
    </w:p>
    <w:p w14:paraId="7BB46F2B">
      <w:pPr>
        <w:spacing w:before="240" w:line="480" w:lineRule="auto"/>
        <w:jc w:val="right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_______________________________ Резвяков А.Н.</w:t>
      </w:r>
    </w:p>
    <w:p w14:paraId="4F314B35">
      <w:pPr>
        <w:wordWrap w:val="0"/>
        <w:spacing w:before="240" w:line="480" w:lineRule="auto"/>
        <w:jc w:val="right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______________________________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Пушкарев С.В.</w:t>
      </w:r>
    </w:p>
    <w:p w14:paraId="52093ADC">
      <w:pPr>
        <w:spacing w:before="240" w:line="480" w:lineRule="auto"/>
        <w:jc w:val="right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_______________________________ Гуськова Н.В.</w:t>
      </w:r>
    </w:p>
    <w:p w14:paraId="041E32C3">
      <w:pPr>
        <w:spacing w:before="240" w:line="48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081FE03">
      <w:pPr>
        <w:spacing w:before="240" w:line="480" w:lineRule="auto"/>
        <w:jc w:val="right"/>
        <w:rPr>
          <w:rFonts w:ascii="Times New Roman" w:hAnsi="Times New Roman" w:cs="Times New Roman"/>
        </w:rPr>
      </w:pPr>
    </w:p>
    <w:sectPr>
      <w:pgSz w:w="11906" w:h="16838"/>
      <w:pgMar w:top="709" w:right="965" w:bottom="94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743643"/>
    <w:multiLevelType w:val="singleLevel"/>
    <w:tmpl w:val="9B743643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357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29"/>
    <w:rsid w:val="00032FEB"/>
    <w:rsid w:val="00046C24"/>
    <w:rsid w:val="00084283"/>
    <w:rsid w:val="00084B8C"/>
    <w:rsid w:val="000B5ABB"/>
    <w:rsid w:val="000D37F7"/>
    <w:rsid w:val="000E513D"/>
    <w:rsid w:val="000F11B7"/>
    <w:rsid w:val="000F453C"/>
    <w:rsid w:val="000F58B0"/>
    <w:rsid w:val="00107025"/>
    <w:rsid w:val="00147A85"/>
    <w:rsid w:val="00186020"/>
    <w:rsid w:val="001A5306"/>
    <w:rsid w:val="001A7735"/>
    <w:rsid w:val="001A7782"/>
    <w:rsid w:val="001B17D0"/>
    <w:rsid w:val="001D2098"/>
    <w:rsid w:val="001D7D44"/>
    <w:rsid w:val="001F6274"/>
    <w:rsid w:val="002309DC"/>
    <w:rsid w:val="00232F91"/>
    <w:rsid w:val="00252FF7"/>
    <w:rsid w:val="00262E0A"/>
    <w:rsid w:val="002A2E49"/>
    <w:rsid w:val="002C3A1D"/>
    <w:rsid w:val="002E0663"/>
    <w:rsid w:val="002E3479"/>
    <w:rsid w:val="002F1B2B"/>
    <w:rsid w:val="002F6C1D"/>
    <w:rsid w:val="00305D04"/>
    <w:rsid w:val="003219E3"/>
    <w:rsid w:val="00332BA0"/>
    <w:rsid w:val="00345D41"/>
    <w:rsid w:val="003510F4"/>
    <w:rsid w:val="00394824"/>
    <w:rsid w:val="003A3F77"/>
    <w:rsid w:val="003B00D3"/>
    <w:rsid w:val="003C6DEF"/>
    <w:rsid w:val="003E22AF"/>
    <w:rsid w:val="00415181"/>
    <w:rsid w:val="004372C7"/>
    <w:rsid w:val="00445B0E"/>
    <w:rsid w:val="004744AD"/>
    <w:rsid w:val="004848E6"/>
    <w:rsid w:val="004A6D20"/>
    <w:rsid w:val="004B26CE"/>
    <w:rsid w:val="004B696D"/>
    <w:rsid w:val="004D5A08"/>
    <w:rsid w:val="00511A2C"/>
    <w:rsid w:val="00512FE8"/>
    <w:rsid w:val="00513099"/>
    <w:rsid w:val="005228E5"/>
    <w:rsid w:val="00524729"/>
    <w:rsid w:val="00532F2C"/>
    <w:rsid w:val="00534707"/>
    <w:rsid w:val="005630A2"/>
    <w:rsid w:val="00570C55"/>
    <w:rsid w:val="00571A9F"/>
    <w:rsid w:val="00581030"/>
    <w:rsid w:val="005A3D44"/>
    <w:rsid w:val="005B629D"/>
    <w:rsid w:val="005F3671"/>
    <w:rsid w:val="006342CD"/>
    <w:rsid w:val="00641A51"/>
    <w:rsid w:val="0065167D"/>
    <w:rsid w:val="00655C19"/>
    <w:rsid w:val="00661C22"/>
    <w:rsid w:val="006712C7"/>
    <w:rsid w:val="006A4444"/>
    <w:rsid w:val="006C4357"/>
    <w:rsid w:val="006E46C8"/>
    <w:rsid w:val="00706929"/>
    <w:rsid w:val="00715BFF"/>
    <w:rsid w:val="007235FD"/>
    <w:rsid w:val="007249B5"/>
    <w:rsid w:val="00727B77"/>
    <w:rsid w:val="007636C0"/>
    <w:rsid w:val="007A5C1E"/>
    <w:rsid w:val="00827829"/>
    <w:rsid w:val="008314E0"/>
    <w:rsid w:val="008A169B"/>
    <w:rsid w:val="008B77A9"/>
    <w:rsid w:val="008C3290"/>
    <w:rsid w:val="008F5556"/>
    <w:rsid w:val="008F6708"/>
    <w:rsid w:val="009045B2"/>
    <w:rsid w:val="00904B4E"/>
    <w:rsid w:val="009372C9"/>
    <w:rsid w:val="009B4314"/>
    <w:rsid w:val="009C2008"/>
    <w:rsid w:val="009D1007"/>
    <w:rsid w:val="009E78B6"/>
    <w:rsid w:val="00A00A1C"/>
    <w:rsid w:val="00A0540F"/>
    <w:rsid w:val="00A06A38"/>
    <w:rsid w:val="00A23D37"/>
    <w:rsid w:val="00A30E6B"/>
    <w:rsid w:val="00AB1DB3"/>
    <w:rsid w:val="00AB6360"/>
    <w:rsid w:val="00AC12BD"/>
    <w:rsid w:val="00AC2472"/>
    <w:rsid w:val="00AC26E5"/>
    <w:rsid w:val="00AF1C9E"/>
    <w:rsid w:val="00AF4A02"/>
    <w:rsid w:val="00B4154D"/>
    <w:rsid w:val="00B41D97"/>
    <w:rsid w:val="00B665E5"/>
    <w:rsid w:val="00B6763F"/>
    <w:rsid w:val="00B854DB"/>
    <w:rsid w:val="00BE7AC6"/>
    <w:rsid w:val="00BF0033"/>
    <w:rsid w:val="00C025F1"/>
    <w:rsid w:val="00C05D59"/>
    <w:rsid w:val="00C40197"/>
    <w:rsid w:val="00C404D5"/>
    <w:rsid w:val="00C70626"/>
    <w:rsid w:val="00CB6AF4"/>
    <w:rsid w:val="00D21D01"/>
    <w:rsid w:val="00D325BD"/>
    <w:rsid w:val="00D57F34"/>
    <w:rsid w:val="00D73B5A"/>
    <w:rsid w:val="00D80970"/>
    <w:rsid w:val="00D835D1"/>
    <w:rsid w:val="00DB7E56"/>
    <w:rsid w:val="00DD6393"/>
    <w:rsid w:val="00DF0603"/>
    <w:rsid w:val="00DF48F1"/>
    <w:rsid w:val="00DF73FE"/>
    <w:rsid w:val="00E04EA4"/>
    <w:rsid w:val="00E05917"/>
    <w:rsid w:val="00E05CBB"/>
    <w:rsid w:val="00EC28C2"/>
    <w:rsid w:val="00EE25F8"/>
    <w:rsid w:val="00F00E49"/>
    <w:rsid w:val="00F012E2"/>
    <w:rsid w:val="00F436CE"/>
    <w:rsid w:val="00F45BDC"/>
    <w:rsid w:val="00F506DD"/>
    <w:rsid w:val="00F6346F"/>
    <w:rsid w:val="00F66DFF"/>
    <w:rsid w:val="00FA26D8"/>
    <w:rsid w:val="00FD0B66"/>
    <w:rsid w:val="00FE4060"/>
    <w:rsid w:val="00FF505F"/>
    <w:rsid w:val="061373D3"/>
    <w:rsid w:val="063C03AC"/>
    <w:rsid w:val="09561545"/>
    <w:rsid w:val="0A5C6A7C"/>
    <w:rsid w:val="0D6A6C65"/>
    <w:rsid w:val="0DAB2E7F"/>
    <w:rsid w:val="12E45327"/>
    <w:rsid w:val="18B33D23"/>
    <w:rsid w:val="1A626101"/>
    <w:rsid w:val="1BF84DB3"/>
    <w:rsid w:val="1C023D45"/>
    <w:rsid w:val="1D183329"/>
    <w:rsid w:val="1E8B2478"/>
    <w:rsid w:val="1F20584D"/>
    <w:rsid w:val="1F2E5C80"/>
    <w:rsid w:val="26396D6A"/>
    <w:rsid w:val="2AC92934"/>
    <w:rsid w:val="2AF05542"/>
    <w:rsid w:val="2B5626DB"/>
    <w:rsid w:val="2D3264AD"/>
    <w:rsid w:val="3020424B"/>
    <w:rsid w:val="40642B91"/>
    <w:rsid w:val="40C43D41"/>
    <w:rsid w:val="424B0098"/>
    <w:rsid w:val="489C017B"/>
    <w:rsid w:val="48DB674E"/>
    <w:rsid w:val="4C1A6D53"/>
    <w:rsid w:val="4FFB42A8"/>
    <w:rsid w:val="510A4E68"/>
    <w:rsid w:val="522F7B32"/>
    <w:rsid w:val="52952F22"/>
    <w:rsid w:val="5474506A"/>
    <w:rsid w:val="57C9748B"/>
    <w:rsid w:val="60A00097"/>
    <w:rsid w:val="615A0D5D"/>
    <w:rsid w:val="62D249DA"/>
    <w:rsid w:val="64953030"/>
    <w:rsid w:val="66614A17"/>
    <w:rsid w:val="67BD45E0"/>
    <w:rsid w:val="6A4F56A9"/>
    <w:rsid w:val="6B9A3E68"/>
    <w:rsid w:val="6D095C74"/>
    <w:rsid w:val="6DC00732"/>
    <w:rsid w:val="72A43464"/>
    <w:rsid w:val="75515B20"/>
    <w:rsid w:val="75DF11CB"/>
    <w:rsid w:val="76F01454"/>
    <w:rsid w:val="783D3FFB"/>
    <w:rsid w:val="7FFC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1"/>
    <w:pPr>
      <w:spacing w:before="35"/>
      <w:ind w:left="128" w:right="124" w:hanging="1"/>
      <w:jc w:val="both"/>
    </w:pPr>
    <w:rPr>
      <w:rFonts w:ascii="Calibri" w:hAnsi="Calibri" w:eastAsia="Calibri" w:cs="Calibri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39D83-8315-4AFB-947C-913441BBFB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1151</Words>
  <Characters>6561</Characters>
  <Lines>54</Lines>
  <Paragraphs>15</Paragraphs>
  <TotalTime>8</TotalTime>
  <ScaleCrop>false</ScaleCrop>
  <LinksUpToDate>false</LinksUpToDate>
  <CharactersWithSpaces>7697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2023-05-25T11:47:00Z</dcterms:created>
  <dc:creator>user</dc:creator>
  <cp:lastModifiedBy>Дарья</cp:lastModifiedBy>
  <cp:lastPrinted>2026-05-06T06:11:00Z</cp:lastPrinted>
  <dcterms:modified xsi:type="dcterms:W3CDTF">2026-05-07T05:24:18Z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EE2034A23B4A4467A0CBC9F27B93498F_13</vt:lpwstr>
  </property>
</Properties>
</file>